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0B133" w14:textId="352A1207" w:rsidR="0073551F" w:rsidRDefault="00CE0FE7" w:rsidP="006855C3">
      <w:pPr>
        <w:jc w:val="center"/>
        <w:rPr>
          <w:i/>
          <w:noProof/>
          <w:color w:val="002060"/>
          <w:sz w:val="48"/>
          <w:szCs w:val="48"/>
        </w:rPr>
      </w:pPr>
      <w:r>
        <w:rPr>
          <w:b/>
          <w:i/>
          <w:noProof/>
          <w:sz w:val="28"/>
          <w:szCs w:val="28"/>
        </w:rPr>
        <w:t xml:space="preserve"> </w:t>
      </w:r>
      <w:r w:rsidR="00CA3B0D">
        <w:rPr>
          <w:b/>
          <w:i/>
          <w:noProof/>
          <w:sz w:val="28"/>
          <w:szCs w:val="28"/>
        </w:rPr>
        <w:t xml:space="preserve"> </w:t>
      </w:r>
      <w:r w:rsidR="0066187B">
        <w:rPr>
          <w:i/>
          <w:noProof/>
          <w:color w:val="002060"/>
          <w:sz w:val="48"/>
          <w:szCs w:val="48"/>
        </w:rPr>
        <w:t xml:space="preserve">Professional Women in Building : </w:t>
      </w:r>
      <w:r w:rsidR="00CA3B0D">
        <w:rPr>
          <w:i/>
          <w:noProof/>
          <w:color w:val="002060"/>
          <w:sz w:val="48"/>
          <w:szCs w:val="48"/>
        </w:rPr>
        <w:t>PWB NEWS</w:t>
      </w:r>
    </w:p>
    <w:p w14:paraId="3965FF68" w14:textId="77777777" w:rsidR="007B1317" w:rsidRPr="007B1317" w:rsidRDefault="007B1317" w:rsidP="007B1317">
      <w:pPr>
        <w:jc w:val="center"/>
        <w:rPr>
          <w:rFonts w:cstheme="minorHAnsi"/>
          <w:i/>
          <w:iCs/>
          <w:color w:val="FF0000"/>
          <w:sz w:val="40"/>
          <w:szCs w:val="40"/>
        </w:rPr>
      </w:pPr>
      <w:r w:rsidRPr="007B1317">
        <w:rPr>
          <w:rFonts w:cstheme="minorHAnsi"/>
          <w:i/>
          <w:iCs/>
          <w:color w:val="FF0000"/>
          <w:sz w:val="40"/>
          <w:szCs w:val="40"/>
        </w:rPr>
        <w:t>We are all missing seeing each other and sharing our experiences. We can’t wait until it is safe enough to schedule our meetings again. In the meantime, stay safe, be well, and keep your spirits up, ladies!</w:t>
      </w:r>
    </w:p>
    <w:p w14:paraId="43C064FC" w14:textId="062B6FFD" w:rsidR="007B1317" w:rsidRDefault="00B17D7C" w:rsidP="00B46038">
      <w:pPr>
        <w:rPr>
          <w:b/>
          <w:i/>
          <w:noProof/>
          <w:color w:val="FF0000"/>
          <w:sz w:val="32"/>
          <w:szCs w:val="32"/>
        </w:rPr>
      </w:pPr>
      <w:r>
        <w:rPr>
          <w:b/>
          <w:i/>
          <w:noProof/>
          <w:color w:val="FF0000"/>
          <w:sz w:val="32"/>
          <w:szCs w:val="32"/>
        </w:rPr>
        <w:t xml:space="preserve"> </w:t>
      </w:r>
      <w:r w:rsidR="007B1317">
        <w:rPr>
          <w:b/>
          <w:i/>
          <w:noProof/>
          <w:color w:val="FF0000"/>
          <w:sz w:val="32"/>
          <w:szCs w:val="32"/>
        </w:rPr>
        <w:drawing>
          <wp:inline distT="0" distB="0" distL="0" distR="0" wp14:anchorId="22B64D73" wp14:editId="4C421D92">
            <wp:extent cx="2755900" cy="2066254"/>
            <wp:effectExtent l="0" t="0" r="6350" b="0"/>
            <wp:docPr id="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B  Pella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9847" cy="2084208"/>
                    </a:xfrm>
                    <a:prstGeom prst="rect">
                      <a:avLst/>
                    </a:prstGeom>
                  </pic:spPr>
                </pic:pic>
              </a:graphicData>
            </a:graphic>
          </wp:inline>
        </w:drawing>
      </w:r>
      <w:r w:rsidR="007B1317">
        <w:rPr>
          <w:b/>
          <w:i/>
          <w:noProof/>
          <w:color w:val="FF0000"/>
          <w:sz w:val="32"/>
          <w:szCs w:val="32"/>
        </w:rPr>
        <w:t xml:space="preserve">    </w:t>
      </w:r>
      <w:r w:rsidR="007B1317">
        <w:rPr>
          <w:b/>
          <w:i/>
          <w:noProof/>
          <w:color w:val="FF0000"/>
          <w:sz w:val="32"/>
          <w:szCs w:val="32"/>
        </w:rPr>
        <w:drawing>
          <wp:inline distT="0" distB="0" distL="0" distR="0" wp14:anchorId="44BC8F90" wp14:editId="4B693D58">
            <wp:extent cx="2048404" cy="1477645"/>
            <wp:effectExtent l="0" t="635" r="8890" b="8890"/>
            <wp:docPr id="7" name="Picture 7"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rol Jackie PWB IBS 201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065741" cy="1490152"/>
                    </a:xfrm>
                    <a:prstGeom prst="rect">
                      <a:avLst/>
                    </a:prstGeom>
                  </pic:spPr>
                </pic:pic>
              </a:graphicData>
            </a:graphic>
          </wp:inline>
        </w:drawing>
      </w:r>
      <w:r w:rsidR="007B1317">
        <w:rPr>
          <w:b/>
          <w:i/>
          <w:noProof/>
          <w:color w:val="FF0000"/>
          <w:sz w:val="32"/>
          <w:szCs w:val="32"/>
        </w:rPr>
        <w:t xml:space="preserve">      </w:t>
      </w:r>
      <w:r w:rsidR="007B1317">
        <w:rPr>
          <w:b/>
          <w:i/>
          <w:noProof/>
          <w:color w:val="FF0000"/>
          <w:sz w:val="32"/>
          <w:szCs w:val="32"/>
        </w:rPr>
        <w:drawing>
          <wp:inline distT="0" distB="0" distL="0" distR="0" wp14:anchorId="027F6F23" wp14:editId="4D8D1BF5">
            <wp:extent cx="2072196" cy="2093543"/>
            <wp:effectExtent l="8573" t="0" r="0" b="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tefano PWB photo.jpg"/>
                    <pic:cNvPicPr/>
                  </pic:nvPicPr>
                  <pic:blipFill rotWithShape="1">
                    <a:blip r:embed="rId6" cstate="print">
                      <a:extLst>
                        <a:ext uri="{28A0092B-C50C-407E-A947-70E740481C1C}">
                          <a14:useLocalDpi xmlns:a14="http://schemas.microsoft.com/office/drawing/2010/main" val="0"/>
                        </a:ext>
                      </a:extLst>
                    </a:blip>
                    <a:srcRect l="25764"/>
                    <a:stretch/>
                  </pic:blipFill>
                  <pic:spPr bwMode="auto">
                    <a:xfrm rot="5400000">
                      <a:off x="0" y="0"/>
                      <a:ext cx="2107458" cy="2129168"/>
                    </a:xfrm>
                    <a:prstGeom prst="rect">
                      <a:avLst/>
                    </a:prstGeom>
                    <a:ln>
                      <a:noFill/>
                    </a:ln>
                    <a:extLst>
                      <a:ext uri="{53640926-AAD7-44D8-BBD7-CCE9431645EC}">
                        <a14:shadowObscured xmlns:a14="http://schemas.microsoft.com/office/drawing/2010/main"/>
                      </a:ext>
                    </a:extLst>
                  </pic:spPr>
                </pic:pic>
              </a:graphicData>
            </a:graphic>
          </wp:inline>
        </w:drawing>
      </w:r>
    </w:p>
    <w:p w14:paraId="189909AC" w14:textId="4ADB171A" w:rsidR="00B46038" w:rsidRDefault="007B1317" w:rsidP="00B46038">
      <w:pPr>
        <w:rPr>
          <w:b/>
          <w:i/>
          <w:noProof/>
          <w:color w:val="FF0000"/>
          <w:sz w:val="32"/>
          <w:szCs w:val="32"/>
        </w:rPr>
      </w:pPr>
      <w:r>
        <w:rPr>
          <w:b/>
          <w:i/>
          <w:noProof/>
          <w:color w:val="FF0000"/>
          <w:sz w:val="32"/>
          <w:szCs w:val="32"/>
        </w:rPr>
        <w:t xml:space="preserve"> </w:t>
      </w:r>
      <w:r>
        <w:rPr>
          <w:b/>
          <w:i/>
          <w:noProof/>
          <w:color w:val="FF0000"/>
          <w:sz w:val="32"/>
          <w:szCs w:val="32"/>
        </w:rPr>
        <w:drawing>
          <wp:inline distT="0" distB="0" distL="0" distR="0" wp14:anchorId="7B7AF954" wp14:editId="4112B299">
            <wp:extent cx="3327400" cy="2495550"/>
            <wp:effectExtent l="0" t="0" r="6350" b="0"/>
            <wp:docPr id="6" name="Picture 6" descr="A group of people sitting at a tab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WB NAWIC PMC.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9449" cy="2497087"/>
                    </a:xfrm>
                    <a:prstGeom prst="rect">
                      <a:avLst/>
                    </a:prstGeom>
                  </pic:spPr>
                </pic:pic>
              </a:graphicData>
            </a:graphic>
          </wp:inline>
        </w:drawing>
      </w:r>
      <w:r>
        <w:rPr>
          <w:b/>
          <w:i/>
          <w:noProof/>
          <w:color w:val="FF0000"/>
          <w:sz w:val="32"/>
          <w:szCs w:val="32"/>
        </w:rPr>
        <w:t xml:space="preserve">     </w:t>
      </w:r>
      <w:r>
        <w:rPr>
          <w:b/>
          <w:i/>
          <w:noProof/>
          <w:color w:val="FF0000"/>
          <w:sz w:val="32"/>
          <w:szCs w:val="32"/>
        </w:rPr>
        <w:drawing>
          <wp:inline distT="0" distB="0" distL="0" distR="0" wp14:anchorId="1D3BEADA" wp14:editId="132070DC">
            <wp:extent cx="3162300" cy="2498725"/>
            <wp:effectExtent l="0" t="0" r="0" b="0"/>
            <wp:docPr id="8" name="Picture 8"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tefano group 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5704" cy="2501415"/>
                    </a:xfrm>
                    <a:prstGeom prst="rect">
                      <a:avLst/>
                    </a:prstGeom>
                  </pic:spPr>
                </pic:pic>
              </a:graphicData>
            </a:graphic>
          </wp:inline>
        </w:drawing>
      </w:r>
    </w:p>
    <w:p w14:paraId="48282D85" w14:textId="30750D45" w:rsidR="00DC7D27" w:rsidRPr="00F72719" w:rsidRDefault="00D46DDB" w:rsidP="00D46DDB">
      <w:pPr>
        <w:jc w:val="center"/>
        <w:rPr>
          <w:b/>
          <w:i/>
          <w:noProof/>
          <w:color w:val="FF0000"/>
          <w:sz w:val="40"/>
          <w:szCs w:val="40"/>
        </w:rPr>
      </w:pPr>
      <w:r w:rsidRPr="00F72719">
        <w:rPr>
          <w:b/>
          <w:i/>
          <w:noProof/>
          <w:color w:val="FF0000"/>
          <w:sz w:val="40"/>
          <w:szCs w:val="40"/>
        </w:rPr>
        <w:t xml:space="preserve">Smithfield Plumbing Networking Event </w:t>
      </w:r>
    </w:p>
    <w:p w14:paraId="47C09655" w14:textId="6D1FC3E5" w:rsidR="00D46DDB" w:rsidRPr="00F72719" w:rsidRDefault="00D46DDB" w:rsidP="00D46DDB">
      <w:pPr>
        <w:jc w:val="center"/>
        <w:rPr>
          <w:b/>
          <w:i/>
          <w:noProof/>
          <w:sz w:val="40"/>
          <w:szCs w:val="40"/>
        </w:rPr>
      </w:pPr>
      <w:r w:rsidRPr="00F72719">
        <w:rPr>
          <w:b/>
          <w:i/>
          <w:noProof/>
          <w:color w:val="FF0000"/>
          <w:sz w:val="40"/>
          <w:szCs w:val="40"/>
        </w:rPr>
        <w:t>Fall 2020  Date TBD</w:t>
      </w:r>
      <w:r w:rsidR="00FD2985" w:rsidRPr="00F72719">
        <w:rPr>
          <w:b/>
          <w:i/>
          <w:noProof/>
          <w:color w:val="000000" w:themeColor="text1"/>
          <w:sz w:val="40"/>
          <w:szCs w:val="40"/>
        </w:rPr>
        <w:t xml:space="preserve"> </w:t>
      </w:r>
    </w:p>
    <w:p w14:paraId="3032A99F" w14:textId="610696B8" w:rsidR="00153135" w:rsidRDefault="00E064FF" w:rsidP="003965E4">
      <w:pPr>
        <w:spacing w:after="0"/>
        <w:jc w:val="center"/>
        <w:rPr>
          <w:b/>
          <w:i/>
          <w:sz w:val="36"/>
          <w:szCs w:val="36"/>
        </w:rPr>
      </w:pPr>
      <w:r>
        <w:rPr>
          <w:b/>
          <w:i/>
          <w:noProof/>
          <w:sz w:val="28"/>
          <w:szCs w:val="28"/>
        </w:rPr>
        <w:t xml:space="preserve"> </w:t>
      </w:r>
      <w:r w:rsidR="00B23904" w:rsidRPr="003965E4">
        <w:rPr>
          <w:b/>
          <w:i/>
          <w:color w:val="FF0000"/>
          <w:sz w:val="44"/>
          <w:szCs w:val="44"/>
        </w:rPr>
        <w:t xml:space="preserve"> </w:t>
      </w:r>
      <w:r w:rsidR="00E769A3" w:rsidRPr="00E769A3">
        <w:rPr>
          <w:b/>
          <w:i/>
          <w:noProof/>
          <w:sz w:val="36"/>
          <w:szCs w:val="36"/>
        </w:rPr>
        <mc:AlternateContent>
          <mc:Choice Requires="wps">
            <w:drawing>
              <wp:anchor distT="45720" distB="45720" distL="114300" distR="114300" simplePos="0" relativeHeight="251662336" behindDoc="0" locked="0" layoutInCell="1" allowOverlap="1" wp14:anchorId="3105030B" wp14:editId="28528EBF">
                <wp:simplePos x="0" y="0"/>
                <wp:positionH relativeFrom="column">
                  <wp:posOffset>2943225</wp:posOffset>
                </wp:positionH>
                <wp:positionV relativeFrom="paragraph">
                  <wp:posOffset>13970</wp:posOffset>
                </wp:positionV>
                <wp:extent cx="3837305" cy="1160145"/>
                <wp:effectExtent l="0" t="0" r="1079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1160145"/>
                        </a:xfrm>
                        <a:prstGeom prst="rect">
                          <a:avLst/>
                        </a:prstGeom>
                        <a:solidFill>
                          <a:srgbClr val="FFFFFF"/>
                        </a:solidFill>
                        <a:ln w="9525">
                          <a:solidFill>
                            <a:srgbClr val="000000"/>
                          </a:solidFill>
                          <a:miter lim="800000"/>
                          <a:headEnd/>
                          <a:tailEnd/>
                        </a:ln>
                      </wps:spPr>
                      <wps:txbx>
                        <w:txbxContent>
                          <w:p w14:paraId="29FE4CB5" w14:textId="77777777" w:rsidR="000126D0" w:rsidRPr="000126D0" w:rsidRDefault="00E769A3" w:rsidP="000126D0">
                            <w:pPr>
                              <w:jc w:val="center"/>
                              <w:rPr>
                                <w:sz w:val="36"/>
                                <w:szCs w:val="36"/>
                              </w:rPr>
                            </w:pPr>
                            <w:r w:rsidRPr="000126D0">
                              <w:rPr>
                                <w:sz w:val="36"/>
                                <w:szCs w:val="36"/>
                              </w:rPr>
                              <w:t>Want to learn more about the PWB?</w:t>
                            </w:r>
                          </w:p>
                          <w:p w14:paraId="1BD187E3" w14:textId="77777777" w:rsidR="00E769A3" w:rsidRDefault="00E769A3" w:rsidP="000126D0">
                            <w:pPr>
                              <w:jc w:val="center"/>
                              <w:rPr>
                                <w:sz w:val="24"/>
                                <w:szCs w:val="24"/>
                              </w:rPr>
                            </w:pPr>
                            <w:r w:rsidRPr="000126D0">
                              <w:rPr>
                                <w:sz w:val="24"/>
                                <w:szCs w:val="24"/>
                              </w:rPr>
                              <w:t xml:space="preserve">Please visit our site for </w:t>
                            </w:r>
                            <w:r w:rsidR="000126D0">
                              <w:rPr>
                                <w:sz w:val="24"/>
                                <w:szCs w:val="24"/>
                              </w:rPr>
                              <w:t xml:space="preserve">contact info, </w:t>
                            </w:r>
                            <w:r w:rsidRPr="000126D0">
                              <w:rPr>
                                <w:sz w:val="24"/>
                                <w:szCs w:val="24"/>
                              </w:rPr>
                              <w:t>up</w:t>
                            </w:r>
                            <w:r w:rsidR="000126D0" w:rsidRPr="000126D0">
                              <w:rPr>
                                <w:sz w:val="24"/>
                                <w:szCs w:val="24"/>
                              </w:rPr>
                              <w:t>-</w:t>
                            </w:r>
                            <w:r w:rsidRPr="000126D0">
                              <w:rPr>
                                <w:sz w:val="24"/>
                                <w:szCs w:val="24"/>
                              </w:rPr>
                              <w:t>coming events and news</w:t>
                            </w:r>
                            <w:r w:rsidR="000126D0" w:rsidRPr="000126D0">
                              <w:rPr>
                                <w:sz w:val="24"/>
                                <w:szCs w:val="24"/>
                              </w:rPr>
                              <w:t xml:space="preserve"> at  </w:t>
                            </w:r>
                            <w:hyperlink r:id="rId9" w:history="1">
                              <w:r w:rsidR="000126D0" w:rsidRPr="000126D0">
                                <w:rPr>
                                  <w:rStyle w:val="Hyperlink"/>
                                  <w:sz w:val="24"/>
                                  <w:szCs w:val="24"/>
                                </w:rPr>
                                <w:t>http://ribuilders.org/professional-women-in-building</w:t>
                              </w:r>
                            </w:hyperlink>
                          </w:p>
                          <w:p w14:paraId="5056C88F" w14:textId="77777777" w:rsidR="000126D0" w:rsidRPr="000126D0" w:rsidRDefault="000126D0" w:rsidP="000126D0">
                            <w:pPr>
                              <w:rPr>
                                <w:sz w:val="24"/>
                                <w:szCs w:val="24"/>
                              </w:rPr>
                            </w:pPr>
                          </w:p>
                          <w:p w14:paraId="2C58FF86" w14:textId="77777777" w:rsidR="000126D0" w:rsidRDefault="000126D0" w:rsidP="000126D0">
                            <w:pPr>
                              <w:jc w:val="center"/>
                            </w:pPr>
                          </w:p>
                          <w:p w14:paraId="6D4F8EE5" w14:textId="77777777" w:rsidR="000126D0" w:rsidRDefault="000126D0" w:rsidP="00012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5030B" id="_x0000_t202" coordsize="21600,21600" o:spt="202" path="m,l,21600r21600,l21600,xe">
                <v:stroke joinstyle="miter"/>
                <v:path gradientshapeok="t" o:connecttype="rect"/>
              </v:shapetype>
              <v:shape id="Text Box 2" o:spid="_x0000_s1026" type="#_x0000_t202" style="position:absolute;left:0;text-align:left;margin-left:231.75pt;margin-top:1.1pt;width:302.15pt;height:9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">
                <v:textbox>
                  <w:txbxContent>
                    <w:p w14:paraId="29FE4CB5" w14:textId="77777777" w:rsidR="000126D0" w:rsidRPr="000126D0" w:rsidRDefault="00E769A3" w:rsidP="000126D0">
                      <w:pPr>
                        <w:jc w:val="center"/>
                        <w:rPr>
                          <w:sz w:val="36"/>
                          <w:szCs w:val="36"/>
                        </w:rPr>
                      </w:pPr>
                      <w:r w:rsidRPr="000126D0">
                        <w:rPr>
                          <w:sz w:val="36"/>
                          <w:szCs w:val="36"/>
                        </w:rPr>
                        <w:t>Want to learn more about the PWB?</w:t>
                      </w:r>
                    </w:p>
                    <w:p w14:paraId="1BD187E3" w14:textId="77777777" w:rsidR="00E769A3" w:rsidRDefault="00E769A3" w:rsidP="000126D0">
                      <w:pPr>
                        <w:jc w:val="center"/>
                        <w:rPr>
                          <w:sz w:val="24"/>
                          <w:szCs w:val="24"/>
                        </w:rPr>
                      </w:pPr>
                      <w:r w:rsidRPr="000126D0">
                        <w:rPr>
                          <w:sz w:val="24"/>
                          <w:szCs w:val="24"/>
                        </w:rPr>
                        <w:t xml:space="preserve">Please visit our site for </w:t>
                      </w:r>
                      <w:r w:rsidR="000126D0">
                        <w:rPr>
                          <w:sz w:val="24"/>
                          <w:szCs w:val="24"/>
                        </w:rPr>
                        <w:t xml:space="preserve">contact info, </w:t>
                      </w:r>
                      <w:r w:rsidRPr="000126D0">
                        <w:rPr>
                          <w:sz w:val="24"/>
                          <w:szCs w:val="24"/>
                        </w:rPr>
                        <w:t>up</w:t>
                      </w:r>
                      <w:r w:rsidR="000126D0" w:rsidRPr="000126D0">
                        <w:rPr>
                          <w:sz w:val="24"/>
                          <w:szCs w:val="24"/>
                        </w:rPr>
                        <w:t>-</w:t>
                      </w:r>
                      <w:r w:rsidRPr="000126D0">
                        <w:rPr>
                          <w:sz w:val="24"/>
                          <w:szCs w:val="24"/>
                        </w:rPr>
                        <w:t>coming events and news</w:t>
                      </w:r>
                      <w:r w:rsidR="000126D0" w:rsidRPr="000126D0">
                        <w:rPr>
                          <w:sz w:val="24"/>
                          <w:szCs w:val="24"/>
                        </w:rPr>
                        <w:t xml:space="preserve"> at  </w:t>
                      </w:r>
                      <w:hyperlink r:id="rId11" w:history="1">
                        <w:r w:rsidR="000126D0" w:rsidRPr="000126D0">
                          <w:rPr>
                            <w:rStyle w:val="Hyperlink"/>
                            <w:sz w:val="24"/>
                            <w:szCs w:val="24"/>
                          </w:rPr>
                          <w:t>http://ribuilders.org/professional-women-in-building</w:t>
                        </w:r>
                      </w:hyperlink>
                    </w:p>
                    <w:p w14:paraId="5056C88F" w14:textId="77777777" w:rsidR="000126D0" w:rsidRPr="000126D0" w:rsidRDefault="000126D0" w:rsidP="000126D0">
                      <w:pPr>
                        <w:rPr>
                          <w:sz w:val="24"/>
                          <w:szCs w:val="24"/>
                        </w:rPr>
                      </w:pPr>
                    </w:p>
                    <w:p w14:paraId="2C58FF86" w14:textId="77777777" w:rsidR="000126D0" w:rsidRDefault="000126D0" w:rsidP="000126D0">
                      <w:pPr>
                        <w:jc w:val="center"/>
                      </w:pPr>
                    </w:p>
                    <w:p w14:paraId="6D4F8EE5" w14:textId="77777777" w:rsidR="000126D0" w:rsidRDefault="000126D0" w:rsidP="000126D0">
                      <w:pPr>
                        <w:jc w:val="center"/>
                      </w:pPr>
                    </w:p>
                  </w:txbxContent>
                </v:textbox>
                <w10:wrap type="square"/>
              </v:shape>
            </w:pict>
          </mc:Fallback>
        </mc:AlternateContent>
      </w:r>
      <w:r w:rsidR="00E769A3">
        <w:rPr>
          <w:b/>
          <w:i/>
          <w:sz w:val="36"/>
          <w:szCs w:val="36"/>
        </w:rPr>
        <w:t xml:space="preserve">PWB Officers </w:t>
      </w:r>
    </w:p>
    <w:p w14:paraId="22A21440" w14:textId="77777777" w:rsidR="00E769A3" w:rsidRDefault="00E769A3" w:rsidP="00BE0111">
      <w:pPr>
        <w:spacing w:after="0" w:line="240" w:lineRule="auto"/>
        <w:rPr>
          <w:rFonts w:ascii="Arial" w:hAnsi="Arial" w:cs="Arial"/>
          <w:sz w:val="28"/>
          <w:szCs w:val="28"/>
        </w:rPr>
      </w:pPr>
      <w:r w:rsidRPr="00E769A3">
        <w:rPr>
          <w:rFonts w:ascii="Arial" w:hAnsi="Arial" w:cs="Arial"/>
          <w:sz w:val="28"/>
          <w:szCs w:val="28"/>
        </w:rPr>
        <w:t>Carol O’Donnell</w:t>
      </w:r>
      <w:r>
        <w:rPr>
          <w:rFonts w:ascii="Arial" w:hAnsi="Arial" w:cs="Arial"/>
          <w:sz w:val="28"/>
          <w:szCs w:val="28"/>
        </w:rPr>
        <w:t>-</w:t>
      </w:r>
      <w:r w:rsidRPr="00E769A3">
        <w:rPr>
          <w:rFonts w:ascii="Arial" w:hAnsi="Arial" w:cs="Arial"/>
          <w:sz w:val="28"/>
          <w:szCs w:val="28"/>
        </w:rPr>
        <w:t>President</w:t>
      </w:r>
      <w:r>
        <w:rPr>
          <w:rFonts w:ascii="Arial" w:hAnsi="Arial" w:cs="Arial"/>
          <w:sz w:val="28"/>
          <w:szCs w:val="28"/>
        </w:rPr>
        <w:t xml:space="preserve"> </w:t>
      </w:r>
    </w:p>
    <w:p w14:paraId="3EEFACC6" w14:textId="41049C3E" w:rsidR="00E769A3" w:rsidRPr="00E769A3" w:rsidRDefault="00E769A3" w:rsidP="00BE0111">
      <w:pPr>
        <w:spacing w:after="0" w:line="240" w:lineRule="auto"/>
        <w:rPr>
          <w:rFonts w:ascii="Arial" w:hAnsi="Arial" w:cs="Arial"/>
          <w:sz w:val="28"/>
          <w:szCs w:val="28"/>
        </w:rPr>
      </w:pPr>
      <w:r w:rsidRPr="00E769A3">
        <w:rPr>
          <w:rFonts w:ascii="Arial" w:hAnsi="Arial" w:cs="Arial"/>
          <w:sz w:val="28"/>
          <w:szCs w:val="28"/>
        </w:rPr>
        <w:t>Linda Bohmbach</w:t>
      </w:r>
      <w:r>
        <w:rPr>
          <w:rFonts w:ascii="Arial" w:hAnsi="Arial" w:cs="Arial"/>
          <w:sz w:val="28"/>
          <w:szCs w:val="28"/>
        </w:rPr>
        <w:t>-</w:t>
      </w:r>
      <w:r w:rsidRPr="00E769A3">
        <w:rPr>
          <w:rFonts w:ascii="Arial" w:hAnsi="Arial" w:cs="Arial"/>
          <w:sz w:val="28"/>
          <w:szCs w:val="28"/>
        </w:rPr>
        <w:t xml:space="preserve"> Vice President</w:t>
      </w:r>
    </w:p>
    <w:p w14:paraId="0BC3F363" w14:textId="77777777" w:rsidR="00E769A3" w:rsidRPr="00E769A3" w:rsidRDefault="00E769A3" w:rsidP="00BE0111">
      <w:pPr>
        <w:spacing w:after="0" w:line="240" w:lineRule="auto"/>
        <w:rPr>
          <w:rFonts w:ascii="Arial" w:hAnsi="Arial" w:cs="Arial"/>
          <w:sz w:val="28"/>
          <w:szCs w:val="28"/>
        </w:rPr>
      </w:pPr>
      <w:r w:rsidRPr="00E769A3">
        <w:rPr>
          <w:rFonts w:ascii="Arial" w:hAnsi="Arial" w:cs="Arial"/>
          <w:sz w:val="28"/>
          <w:szCs w:val="28"/>
        </w:rPr>
        <w:t xml:space="preserve">Sophia </w:t>
      </w:r>
      <w:proofErr w:type="spellStart"/>
      <w:r w:rsidRPr="00E769A3">
        <w:rPr>
          <w:rFonts w:ascii="Arial" w:hAnsi="Arial" w:cs="Arial"/>
          <w:sz w:val="28"/>
          <w:szCs w:val="28"/>
        </w:rPr>
        <w:t>Karvunis</w:t>
      </w:r>
      <w:proofErr w:type="spellEnd"/>
      <w:r>
        <w:rPr>
          <w:rFonts w:ascii="Arial" w:hAnsi="Arial" w:cs="Arial"/>
          <w:sz w:val="28"/>
          <w:szCs w:val="28"/>
        </w:rPr>
        <w:t>-</w:t>
      </w:r>
      <w:r w:rsidRPr="00E769A3">
        <w:rPr>
          <w:rFonts w:ascii="Arial" w:hAnsi="Arial" w:cs="Arial"/>
          <w:sz w:val="28"/>
          <w:szCs w:val="28"/>
        </w:rPr>
        <w:t xml:space="preserve"> Treasurer</w:t>
      </w:r>
    </w:p>
    <w:p w14:paraId="775CCD11" w14:textId="77777777" w:rsidR="00E769A3" w:rsidRPr="00E769A3" w:rsidRDefault="00E769A3" w:rsidP="00BE0111">
      <w:pPr>
        <w:spacing w:after="0" w:line="240" w:lineRule="auto"/>
        <w:rPr>
          <w:b/>
          <w:i/>
          <w:sz w:val="28"/>
          <w:szCs w:val="28"/>
        </w:rPr>
      </w:pPr>
      <w:r w:rsidRPr="00E769A3">
        <w:rPr>
          <w:rFonts w:ascii="Arial" w:hAnsi="Arial" w:cs="Arial"/>
          <w:sz w:val="28"/>
          <w:szCs w:val="28"/>
        </w:rPr>
        <w:t>Jacqueline Pagel</w:t>
      </w:r>
      <w:r>
        <w:rPr>
          <w:rFonts w:ascii="Arial" w:hAnsi="Arial" w:cs="Arial"/>
          <w:sz w:val="28"/>
          <w:szCs w:val="28"/>
        </w:rPr>
        <w:t>-</w:t>
      </w:r>
      <w:r w:rsidRPr="00E769A3">
        <w:rPr>
          <w:rFonts w:ascii="Arial" w:hAnsi="Arial" w:cs="Arial"/>
          <w:sz w:val="28"/>
          <w:szCs w:val="28"/>
        </w:rPr>
        <w:t xml:space="preserve"> Secretary</w:t>
      </w:r>
      <w:r w:rsidRPr="00E769A3">
        <w:rPr>
          <w:b/>
          <w:i/>
          <w:sz w:val="28"/>
          <w:szCs w:val="28"/>
        </w:rPr>
        <w:t xml:space="preserve"> </w:t>
      </w:r>
    </w:p>
    <w:sectPr w:rsidR="00E769A3" w:rsidRPr="00E769A3" w:rsidSect="0048190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9B"/>
    <w:rsid w:val="00001A20"/>
    <w:rsid w:val="00004A9B"/>
    <w:rsid w:val="000126D0"/>
    <w:rsid w:val="000478F5"/>
    <w:rsid w:val="00054B11"/>
    <w:rsid w:val="000A2C4D"/>
    <w:rsid w:val="000B40CE"/>
    <w:rsid w:val="000D609A"/>
    <w:rsid w:val="000E52F3"/>
    <w:rsid w:val="000E5D3E"/>
    <w:rsid w:val="00126B3F"/>
    <w:rsid w:val="00132D44"/>
    <w:rsid w:val="00133E75"/>
    <w:rsid w:val="00153135"/>
    <w:rsid w:val="001B27F1"/>
    <w:rsid w:val="001C437F"/>
    <w:rsid w:val="001C6183"/>
    <w:rsid w:val="001E3C70"/>
    <w:rsid w:val="00252C49"/>
    <w:rsid w:val="00286073"/>
    <w:rsid w:val="002A0319"/>
    <w:rsid w:val="002A524A"/>
    <w:rsid w:val="002A605F"/>
    <w:rsid w:val="002E35D2"/>
    <w:rsid w:val="00313B53"/>
    <w:rsid w:val="00327014"/>
    <w:rsid w:val="003273D8"/>
    <w:rsid w:val="003369DB"/>
    <w:rsid w:val="00351B5B"/>
    <w:rsid w:val="003965E4"/>
    <w:rsid w:val="003A08B7"/>
    <w:rsid w:val="003B1FC0"/>
    <w:rsid w:val="003C5F56"/>
    <w:rsid w:val="00446575"/>
    <w:rsid w:val="00467D0D"/>
    <w:rsid w:val="00481904"/>
    <w:rsid w:val="00492FC6"/>
    <w:rsid w:val="004C78AC"/>
    <w:rsid w:val="004D5105"/>
    <w:rsid w:val="004E4B51"/>
    <w:rsid w:val="00532BD2"/>
    <w:rsid w:val="00533C87"/>
    <w:rsid w:val="00554532"/>
    <w:rsid w:val="00585EB4"/>
    <w:rsid w:val="005912B6"/>
    <w:rsid w:val="005D7E84"/>
    <w:rsid w:val="005E0ACE"/>
    <w:rsid w:val="00606565"/>
    <w:rsid w:val="00624D19"/>
    <w:rsid w:val="0066187B"/>
    <w:rsid w:val="006855C3"/>
    <w:rsid w:val="00685AEE"/>
    <w:rsid w:val="00695B42"/>
    <w:rsid w:val="00695DF8"/>
    <w:rsid w:val="006E3D7B"/>
    <w:rsid w:val="00702BE8"/>
    <w:rsid w:val="0073551F"/>
    <w:rsid w:val="007358E1"/>
    <w:rsid w:val="007B1317"/>
    <w:rsid w:val="007B5DE5"/>
    <w:rsid w:val="007C563A"/>
    <w:rsid w:val="007D3812"/>
    <w:rsid w:val="007E6B46"/>
    <w:rsid w:val="007F1FBE"/>
    <w:rsid w:val="00811E23"/>
    <w:rsid w:val="00827A5E"/>
    <w:rsid w:val="0086105D"/>
    <w:rsid w:val="00874C1C"/>
    <w:rsid w:val="00883B8C"/>
    <w:rsid w:val="008B4E02"/>
    <w:rsid w:val="008E4B9B"/>
    <w:rsid w:val="009163BC"/>
    <w:rsid w:val="00920430"/>
    <w:rsid w:val="00943B08"/>
    <w:rsid w:val="00954EED"/>
    <w:rsid w:val="009574E7"/>
    <w:rsid w:val="009C52AD"/>
    <w:rsid w:val="009F4A70"/>
    <w:rsid w:val="00A017F7"/>
    <w:rsid w:val="00A5220F"/>
    <w:rsid w:val="00A52858"/>
    <w:rsid w:val="00AA1B72"/>
    <w:rsid w:val="00AB6845"/>
    <w:rsid w:val="00AC357A"/>
    <w:rsid w:val="00AC3AEF"/>
    <w:rsid w:val="00B17D7C"/>
    <w:rsid w:val="00B23904"/>
    <w:rsid w:val="00B46038"/>
    <w:rsid w:val="00B5377B"/>
    <w:rsid w:val="00B649A2"/>
    <w:rsid w:val="00BB2F00"/>
    <w:rsid w:val="00BD2220"/>
    <w:rsid w:val="00BE0111"/>
    <w:rsid w:val="00C06607"/>
    <w:rsid w:val="00C1347B"/>
    <w:rsid w:val="00C160E5"/>
    <w:rsid w:val="00C3229E"/>
    <w:rsid w:val="00C543CB"/>
    <w:rsid w:val="00C61948"/>
    <w:rsid w:val="00C8019E"/>
    <w:rsid w:val="00CA3B0D"/>
    <w:rsid w:val="00CB32FA"/>
    <w:rsid w:val="00CB5BD3"/>
    <w:rsid w:val="00CC4CBC"/>
    <w:rsid w:val="00CC595F"/>
    <w:rsid w:val="00CE0FE7"/>
    <w:rsid w:val="00CF4CA5"/>
    <w:rsid w:val="00D30018"/>
    <w:rsid w:val="00D46DDB"/>
    <w:rsid w:val="00D660D3"/>
    <w:rsid w:val="00DC7D27"/>
    <w:rsid w:val="00DD1949"/>
    <w:rsid w:val="00DD6A70"/>
    <w:rsid w:val="00E064FF"/>
    <w:rsid w:val="00E40AA7"/>
    <w:rsid w:val="00E57B43"/>
    <w:rsid w:val="00E769A3"/>
    <w:rsid w:val="00EA06BA"/>
    <w:rsid w:val="00F044FB"/>
    <w:rsid w:val="00F72719"/>
    <w:rsid w:val="00F85435"/>
    <w:rsid w:val="00F87631"/>
    <w:rsid w:val="00FD2985"/>
    <w:rsid w:val="00FE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9768"/>
  <w15:chartTrackingRefBased/>
  <w15:docId w15:val="{4F6CF4E7-18F7-48C1-9DF2-94AD6DD9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4B9B"/>
    <w:pPr>
      <w:spacing w:after="0" w:line="240" w:lineRule="auto"/>
    </w:pPr>
  </w:style>
  <w:style w:type="paragraph" w:styleId="BalloonText">
    <w:name w:val="Balloon Text"/>
    <w:basedOn w:val="Normal"/>
    <w:link w:val="BalloonTextChar"/>
    <w:uiPriority w:val="99"/>
    <w:semiHidden/>
    <w:unhideWhenUsed/>
    <w:rsid w:val="007E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46"/>
    <w:rPr>
      <w:rFonts w:ascii="Segoe UI" w:hAnsi="Segoe UI" w:cs="Segoe UI"/>
      <w:sz w:val="18"/>
      <w:szCs w:val="18"/>
    </w:rPr>
  </w:style>
  <w:style w:type="character" w:styleId="Hyperlink">
    <w:name w:val="Hyperlink"/>
    <w:basedOn w:val="DefaultParagraphFont"/>
    <w:uiPriority w:val="99"/>
    <w:unhideWhenUsed/>
    <w:rsid w:val="000126D0"/>
    <w:rPr>
      <w:color w:val="0563C1" w:themeColor="hyperlink"/>
      <w:u w:val="single"/>
    </w:rPr>
  </w:style>
  <w:style w:type="character" w:styleId="UnresolvedMention">
    <w:name w:val="Unresolved Mention"/>
    <w:basedOn w:val="DefaultParagraphFont"/>
    <w:uiPriority w:val="99"/>
    <w:semiHidden/>
    <w:unhideWhenUsed/>
    <w:rsid w:val="0000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285413">
      <w:bodyDiv w:val="1"/>
      <w:marLeft w:val="0"/>
      <w:marRight w:val="0"/>
      <w:marTop w:val="0"/>
      <w:marBottom w:val="0"/>
      <w:divBdr>
        <w:top w:val="none" w:sz="0" w:space="0" w:color="auto"/>
        <w:left w:val="none" w:sz="0" w:space="0" w:color="auto"/>
        <w:bottom w:val="none" w:sz="0" w:space="0" w:color="auto"/>
        <w:right w:val="none" w:sz="0" w:space="0" w:color="auto"/>
      </w:divBdr>
    </w:div>
    <w:div w:id="1259487391">
      <w:bodyDiv w:val="1"/>
      <w:marLeft w:val="0"/>
      <w:marRight w:val="0"/>
      <w:marTop w:val="0"/>
      <w:marBottom w:val="0"/>
      <w:divBdr>
        <w:top w:val="none" w:sz="0" w:space="0" w:color="auto"/>
        <w:left w:val="none" w:sz="0" w:space="0" w:color="auto"/>
        <w:bottom w:val="none" w:sz="0" w:space="0" w:color="auto"/>
        <w:right w:val="none" w:sz="0" w:space="0" w:color="auto"/>
      </w:divBdr>
    </w:div>
    <w:div w:id="1814517350">
      <w:bodyDiv w:val="1"/>
      <w:marLeft w:val="0"/>
      <w:marRight w:val="0"/>
      <w:marTop w:val="0"/>
      <w:marBottom w:val="0"/>
      <w:divBdr>
        <w:top w:val="none" w:sz="0" w:space="0" w:color="auto"/>
        <w:left w:val="none" w:sz="0" w:space="0" w:color="auto"/>
        <w:bottom w:val="none" w:sz="0" w:space="0" w:color="auto"/>
        <w:right w:val="none" w:sz="0" w:space="0" w:color="auto"/>
      </w:divBdr>
    </w:div>
    <w:div w:id="20339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ribuilders.org/professional-women-in-buildin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ribuilders.org/professional-women-in-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Voyer</dc:creator>
  <cp:keywords/>
  <dc:description/>
  <cp:lastModifiedBy>Bill</cp:lastModifiedBy>
  <cp:revision>2</cp:revision>
  <cp:lastPrinted>2017-05-16T11:16:00Z</cp:lastPrinted>
  <dcterms:created xsi:type="dcterms:W3CDTF">2021-04-22T19:38:00Z</dcterms:created>
  <dcterms:modified xsi:type="dcterms:W3CDTF">2021-04-22T19:38:00Z</dcterms:modified>
</cp:coreProperties>
</file>